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21A51" w14:textId="59F834C3" w:rsidR="00BC4E1B" w:rsidRDefault="00BC4E1B" w:rsidP="00BC4E1B">
      <w:pPr>
        <w:pStyle w:val="a3"/>
        <w:shd w:val="clear" w:color="auto" w:fill="FFFFFF"/>
        <w:spacing w:before="20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«Уважаемые акционеры!</w:t>
      </w:r>
    </w:p>
    <w:p w14:paraId="220D0CA3" w14:textId="77777777" w:rsidR="0051723C" w:rsidRDefault="0051723C" w:rsidP="00BC4E1B">
      <w:pPr>
        <w:pStyle w:val="a3"/>
        <w:shd w:val="clear" w:color="auto" w:fill="FFFFFF"/>
        <w:spacing w:before="200" w:beforeAutospacing="0" w:after="0" w:afterAutospacing="0"/>
      </w:pPr>
    </w:p>
    <w:p w14:paraId="6EE89A6C" w14:textId="3AEBFEE5" w:rsidR="00BC4E1B" w:rsidRDefault="00BC4E1B" w:rsidP="00BC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Для получения доступа к информации, содержащейся в отчете об итогах голосования на общем собрании акционеров ПАО «Группа Черкизово», состоявшемся </w:t>
      </w:r>
      <w:r w:rsidR="00D006A8">
        <w:rPr>
          <w:rFonts w:ascii="Arial" w:hAnsi="Arial" w:cs="Arial"/>
          <w:i/>
          <w:iCs/>
          <w:color w:val="222222"/>
          <w:sz w:val="22"/>
          <w:szCs w:val="22"/>
        </w:rPr>
        <w:t>27</w:t>
      </w:r>
      <w:r>
        <w:rPr>
          <w:rFonts w:ascii="Arial" w:hAnsi="Arial" w:cs="Arial"/>
          <w:i/>
          <w:iCs/>
          <w:color w:val="222222"/>
          <w:sz w:val="22"/>
          <w:szCs w:val="22"/>
        </w:rPr>
        <w:t>.0</w:t>
      </w:r>
      <w:r w:rsidR="00D006A8">
        <w:rPr>
          <w:rFonts w:ascii="Arial" w:hAnsi="Arial" w:cs="Arial"/>
          <w:i/>
          <w:iCs/>
          <w:color w:val="222222"/>
          <w:sz w:val="22"/>
          <w:szCs w:val="22"/>
        </w:rPr>
        <w:t>3</w:t>
      </w:r>
      <w:r>
        <w:rPr>
          <w:rFonts w:ascii="Arial" w:hAnsi="Arial" w:cs="Arial"/>
          <w:i/>
          <w:iCs/>
          <w:color w:val="222222"/>
          <w:sz w:val="22"/>
          <w:szCs w:val="22"/>
        </w:rPr>
        <w:t>.202</w:t>
      </w:r>
      <w:r w:rsidR="00D006A8">
        <w:rPr>
          <w:rFonts w:ascii="Arial" w:hAnsi="Arial" w:cs="Arial"/>
          <w:i/>
          <w:iCs/>
          <w:color w:val="222222"/>
          <w:sz w:val="22"/>
          <w:szCs w:val="22"/>
        </w:rPr>
        <w:t>4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, </w:t>
      </w:r>
      <w:bookmarkStart w:id="0" w:name="_GoBack"/>
      <w:bookmarkEnd w:id="0"/>
      <w:r>
        <w:rPr>
          <w:rFonts w:ascii="Arial" w:hAnsi="Arial" w:cs="Arial"/>
          <w:i/>
          <w:iCs/>
          <w:color w:val="222222"/>
          <w:sz w:val="22"/>
          <w:szCs w:val="22"/>
        </w:rPr>
        <w:t>просим обратиться по телефону: +7 (</w:t>
      </w:r>
      <w:r w:rsidR="006B0799">
        <w:rPr>
          <w:rFonts w:ascii="Arial" w:hAnsi="Arial" w:cs="Arial"/>
          <w:i/>
          <w:iCs/>
          <w:color w:val="222222"/>
          <w:sz w:val="22"/>
          <w:szCs w:val="22"/>
        </w:rPr>
        <w:t>966</w:t>
      </w: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) </w:t>
      </w:r>
      <w:r w:rsidR="006B0799">
        <w:rPr>
          <w:rFonts w:ascii="Arial" w:hAnsi="Arial" w:cs="Arial"/>
          <w:i/>
          <w:iCs/>
          <w:color w:val="222222"/>
          <w:sz w:val="22"/>
          <w:szCs w:val="22"/>
        </w:rPr>
        <w:t>176-39-30</w:t>
      </w:r>
      <w:r>
        <w:rPr>
          <w:rFonts w:ascii="Arial" w:hAnsi="Arial" w:cs="Arial"/>
          <w:i/>
          <w:iCs/>
          <w:color w:val="222222"/>
          <w:sz w:val="22"/>
          <w:szCs w:val="22"/>
        </w:rPr>
        <w:t>.</w:t>
      </w:r>
    </w:p>
    <w:p w14:paraId="4C89E374" w14:textId="77777777" w:rsidR="0051723C" w:rsidRDefault="0051723C" w:rsidP="00BC4E1B">
      <w:pPr>
        <w:pStyle w:val="a3"/>
        <w:shd w:val="clear" w:color="auto" w:fill="FFFFFF"/>
        <w:spacing w:before="0" w:beforeAutospacing="0" w:after="0" w:afterAutospacing="0"/>
      </w:pPr>
    </w:p>
    <w:p w14:paraId="6C790AF5" w14:textId="60E7C868" w:rsidR="00BC4E1B" w:rsidRDefault="00BC4E1B" w:rsidP="00BC4E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222222"/>
          <w:sz w:val="22"/>
          <w:szCs w:val="22"/>
        </w:rPr>
        <w:t>Отчет об итогах голосования ПАО «Группа Черкизово» также может быть предоставлен на бумажном носителе по запросу акционера в порядке, установленном законодательством РФ.</w:t>
      </w:r>
    </w:p>
    <w:p w14:paraId="370033DE" w14:textId="77777777" w:rsidR="0051723C" w:rsidRDefault="0051723C" w:rsidP="00BC4E1B">
      <w:pPr>
        <w:pStyle w:val="a3"/>
        <w:shd w:val="clear" w:color="auto" w:fill="FFFFFF"/>
        <w:spacing w:before="0" w:beforeAutospacing="0" w:after="0" w:afterAutospacing="0"/>
      </w:pPr>
    </w:p>
    <w:p w14:paraId="7AA63E3B" w14:textId="77777777" w:rsidR="00BC4E1B" w:rsidRDefault="00BC4E1B" w:rsidP="00BC4E1B">
      <w:pPr>
        <w:pStyle w:val="a3"/>
        <w:shd w:val="clear" w:color="auto" w:fill="FFFFFF"/>
        <w:spacing w:before="0" w:beforeAutospacing="0" w:after="200" w:afterAutospacing="0"/>
      </w:pPr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Дополнительно информируем о том, </w:t>
      </w:r>
      <w:proofErr w:type="gramStart"/>
      <w:r>
        <w:rPr>
          <w:rFonts w:ascii="Arial" w:hAnsi="Arial" w:cs="Arial"/>
          <w:i/>
          <w:iCs/>
          <w:color w:val="222222"/>
          <w:sz w:val="22"/>
          <w:szCs w:val="22"/>
        </w:rPr>
        <w:t>что</w:t>
      </w:r>
      <w:proofErr w:type="gramEnd"/>
      <w:r>
        <w:rPr>
          <w:rFonts w:ascii="Arial" w:hAnsi="Arial" w:cs="Arial"/>
          <w:i/>
          <w:iCs/>
          <w:color w:val="222222"/>
          <w:sz w:val="22"/>
          <w:szCs w:val="22"/>
        </w:rPr>
        <w:t xml:space="preserve"> если учет принадлежащих Вам акций осуществляет номинальный держатель, информация, содержащаяся в отчете об итогах голосования, будет предоставлена номинальному держателю акций для её последующего предоставления акционерам».</w:t>
      </w:r>
    </w:p>
    <w:p w14:paraId="7AB3D071" w14:textId="77777777" w:rsidR="007E3C90" w:rsidRPr="00BC4E1B" w:rsidRDefault="007E3C90" w:rsidP="00BC4E1B"/>
    <w:sectPr w:rsidR="007E3C90" w:rsidRPr="00BC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D9E"/>
    <w:rsid w:val="003B3F6E"/>
    <w:rsid w:val="00455500"/>
    <w:rsid w:val="004F2D9E"/>
    <w:rsid w:val="0051723C"/>
    <w:rsid w:val="006B0799"/>
    <w:rsid w:val="007E3C90"/>
    <w:rsid w:val="0084349A"/>
    <w:rsid w:val="00BC4E1B"/>
    <w:rsid w:val="00CE6BED"/>
    <w:rsid w:val="00D0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B338"/>
  <w15:chartTrackingRefBased/>
  <w15:docId w15:val="{1DDD028D-932E-4FBB-A833-E1C31F86C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4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Давыдова Елена Вячеславовна</cp:lastModifiedBy>
  <cp:revision>4</cp:revision>
  <dcterms:created xsi:type="dcterms:W3CDTF">2024-03-27T06:54:00Z</dcterms:created>
  <dcterms:modified xsi:type="dcterms:W3CDTF">2024-03-28T13:19:00Z</dcterms:modified>
</cp:coreProperties>
</file>